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67" w:rsidRDefault="00AB6E67" w:rsidP="00AB6E67">
      <w:pPr>
        <w:shd w:val="clear" w:color="auto" w:fill="FFFFFF"/>
        <w:spacing w:before="528" w:line="269" w:lineRule="exact"/>
        <w:ind w:left="581" w:firstLine="3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План мероприятий по </w:t>
      </w:r>
      <w:r>
        <w:rPr>
          <w:b/>
          <w:color w:val="000000"/>
          <w:sz w:val="28"/>
          <w:szCs w:val="28"/>
        </w:rPr>
        <w:t>противодействию коррупции в Управлении социальной защиты населения администрации Верхнеуральского муниципального района</w:t>
      </w:r>
    </w:p>
    <w:p w:rsidR="00BF13F1" w:rsidRDefault="00BF13F1" w:rsidP="00BF13F1">
      <w:pPr>
        <w:spacing w:after="250" w:line="1" w:lineRule="exac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"/>
        <w:gridCol w:w="4326"/>
        <w:gridCol w:w="2129"/>
        <w:gridCol w:w="2554"/>
      </w:tblGrid>
      <w:tr w:rsidR="00BF13F1" w:rsidTr="00BF13F1">
        <w:trPr>
          <w:trHeight w:val="615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left="216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  <w:p w:rsidR="00BF13F1" w:rsidRDefault="00BF13F1">
            <w:pPr>
              <w:shd w:val="clear" w:color="auto" w:fill="FFFFFF"/>
              <w:ind w:left="154"/>
              <w:rPr>
                <w:b/>
              </w:rPr>
            </w:pPr>
            <w:proofErr w:type="spellStart"/>
            <w:r>
              <w:rPr>
                <w:b/>
                <w:color w:val="000000"/>
                <w:spacing w:val="-6"/>
                <w:sz w:val="24"/>
                <w:szCs w:val="24"/>
              </w:rPr>
              <w:t>п.п</w:t>
            </w:r>
            <w:proofErr w:type="spellEnd"/>
            <w:r>
              <w:rPr>
                <w:b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left="1224"/>
              <w:rPr>
                <w:b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left="77"/>
              <w:rPr>
                <w:b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Срок исполнения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left="379"/>
              <w:rPr>
                <w:b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Ответственные</w:t>
            </w:r>
          </w:p>
          <w:p w:rsidR="00BF13F1" w:rsidRDefault="00BF13F1">
            <w:pPr>
              <w:shd w:val="clear" w:color="auto" w:fill="FFFFFF"/>
              <w:ind w:left="470"/>
              <w:rPr>
                <w:b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исполнители</w:t>
            </w:r>
          </w:p>
        </w:tc>
      </w:tr>
      <w:tr w:rsidR="00BF13F1" w:rsidTr="00BF13F1">
        <w:trPr>
          <w:trHeight w:val="1740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right="254"/>
              <w:jc w:val="center"/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Информационная поддержка</w:t>
            </w:r>
          </w:p>
          <w:p w:rsidR="00BF13F1" w:rsidRDefault="00BF13F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Интернет - сайта администрации</w:t>
            </w:r>
          </w:p>
          <w:p w:rsidR="00BF13F1" w:rsidRDefault="00BF13F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Верхнеуральского муниципального</w:t>
            </w:r>
          </w:p>
          <w:p w:rsidR="00BF13F1" w:rsidRDefault="00BF13F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района, сайта Управления социальной защиты населения в части освещения хода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реализации мер по противодействию </w:t>
            </w:r>
            <w:r>
              <w:rPr>
                <w:color w:val="000000"/>
                <w:spacing w:val="-3"/>
                <w:sz w:val="24"/>
                <w:szCs w:val="24"/>
              </w:rPr>
              <w:t>коррупции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ind w:left="168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ind w:left="168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ind w:left="168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ind w:left="168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ind w:left="422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ind w:left="422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</w:t>
            </w: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</w:p>
          <w:p w:rsidR="00BF13F1" w:rsidRDefault="00BF13F1">
            <w:pPr>
              <w:shd w:val="clear" w:color="auto" w:fill="FFFFFF"/>
              <w:ind w:left="437"/>
              <w:jc w:val="center"/>
              <w:rPr>
                <w:sz w:val="24"/>
                <w:szCs w:val="24"/>
              </w:rPr>
            </w:pPr>
          </w:p>
        </w:tc>
      </w:tr>
      <w:tr w:rsidR="00BF13F1" w:rsidTr="00BF13F1">
        <w:trPr>
          <w:trHeight w:val="1482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right="221"/>
              <w:jc w:val="center"/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8" w:lineRule="exact"/>
              <w:ind w:firstLine="1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Информационное и организационно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етодическое содействие совершенствованию работы по рассмотрению обращений граждан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4" w:lineRule="exact"/>
              <w:ind w:right="82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Комиссия по противодействию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коррупции,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документовед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1 категории</w:t>
            </w:r>
          </w:p>
        </w:tc>
      </w:tr>
      <w:tr w:rsidR="00BF13F1" w:rsidTr="00BF13F1">
        <w:trPr>
          <w:trHeight w:val="709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8" w:lineRule="exact"/>
              <w:ind w:right="96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 экспертиза нормативно правовых актов УСЗН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4" w:lineRule="exact"/>
              <w:ind w:left="134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</w:tc>
      </w:tr>
      <w:tr w:rsidR="00BF13F1" w:rsidTr="00BF13F1">
        <w:trPr>
          <w:trHeight w:val="1215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ind w:right="211"/>
              <w:jc w:val="center"/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нормативно - </w:t>
            </w:r>
            <w:proofErr w:type="gramStart"/>
            <w:r>
              <w:rPr>
                <w:sz w:val="24"/>
                <w:szCs w:val="24"/>
              </w:rPr>
              <w:t>правовых</w:t>
            </w:r>
            <w:proofErr w:type="gramEnd"/>
          </w:p>
          <w:p w:rsidR="00BF13F1" w:rsidRDefault="00BF13F1">
            <w:pPr>
              <w:shd w:val="clear" w:color="auto" w:fill="FFFFFF"/>
              <w:spacing w:line="274" w:lineRule="exact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 по противодействию коррупции в УСЗН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</w:pPr>
            <w:r>
              <w:rPr>
                <w:sz w:val="24"/>
                <w:szCs w:val="24"/>
              </w:rPr>
              <w:t xml:space="preserve">Юрист,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1 категории</w:t>
            </w:r>
          </w:p>
        </w:tc>
      </w:tr>
      <w:tr w:rsidR="00BF13F1" w:rsidTr="00BF13F1">
        <w:trPr>
          <w:trHeight w:val="2605"/>
          <w:jc w:val="center"/>
        </w:trPr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4" w:lineRule="exact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достоверности предоставления муниципальными служащими УСЗН, должности которых по реестру отнесены к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-опасным должностям, сведений о доходах, расходах, имуществе и  обязательствах имущественного характера, образовании, наличии или отсутствии судимости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1 категории</w:t>
            </w:r>
          </w:p>
        </w:tc>
      </w:tr>
      <w:tr w:rsidR="00BF13F1" w:rsidTr="00BF13F1">
        <w:trPr>
          <w:trHeight w:val="2041"/>
          <w:jc w:val="center"/>
        </w:trPr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spacing w:line="274" w:lineRule="exact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предоставления гражданами, состоящими в кадровом резерве УСЗН, сведений о доходах, имуществе и, обязательствах имущественного характера, образовании, наличии или отсутствии судимости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1 категории</w:t>
            </w:r>
          </w:p>
        </w:tc>
      </w:tr>
      <w:tr w:rsidR="00BF13F1" w:rsidTr="00BF13F1">
        <w:trPr>
          <w:trHeight w:val="1842"/>
          <w:jc w:val="center"/>
        </w:trPr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3F1" w:rsidRDefault="00BF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УСЗН с нормативными правовыми актами Президента РФ, Правительства РФ, органов власти Челябинской области и органов местного самоуправления в сфере противодействия коррупции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</w:p>
          <w:p w:rsidR="00BF13F1" w:rsidRDefault="00BF13F1">
            <w:pPr>
              <w:shd w:val="clear" w:color="auto" w:fill="FFFFFF"/>
              <w:spacing w:line="269" w:lineRule="exact"/>
              <w:ind w:left="29" w:right="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1 категории</w:t>
            </w:r>
          </w:p>
        </w:tc>
      </w:tr>
    </w:tbl>
    <w:p w:rsidR="001B35D4" w:rsidRDefault="001B35D4"/>
    <w:sectPr w:rsidR="001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B"/>
    <w:rsid w:val="001B35D4"/>
    <w:rsid w:val="009529AB"/>
    <w:rsid w:val="00AB6E67"/>
    <w:rsid w:val="00B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2021-01-13T06:16:00Z</dcterms:created>
  <dcterms:modified xsi:type="dcterms:W3CDTF">2021-01-13T06:17:00Z</dcterms:modified>
</cp:coreProperties>
</file>